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1BFD0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FD8412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B8AD20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47CCDC" w14:textId="05F998F6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00371" w:rsidRPr="00900371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192A267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A893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9A1A51" w:rsidRPr="00092214" w14:paraId="0FD5793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114D77" w14:textId="6566FAE7" w:rsidR="009A1A51" w:rsidRPr="002D0423" w:rsidRDefault="009A1A51" w:rsidP="002E52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7781" w:rsidRPr="00E777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Стојановић Александар,</w:t>
            </w:r>
            <w:r w:rsidR="00E7778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A58D1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Радовић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092214" w14:paraId="073052D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98FD0B" w14:textId="4F73BEB0" w:rsidR="009A1A51" w:rsidRPr="00092214" w:rsidRDefault="009A1A51" w:rsidP="00D077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77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302C73FD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E7015F" w14:textId="26BF09B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06945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8082B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092214" w14:paraId="755FA4AC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6A84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092214" w14:paraId="407F642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3D412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F8AFDC" w14:textId="77777777" w:rsidR="009A1A51" w:rsidRPr="002E5BFB" w:rsidRDefault="00306945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069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знање и разумевање дидактичких законитости и принципа, као и основних елемената у структури наставног процеса те оспособљавање за планирање, организацију и припремање, реализацију и евалуацију наставног процеса.</w:t>
            </w:r>
          </w:p>
        </w:tc>
      </w:tr>
      <w:tr w:rsidR="009A1A51" w:rsidRPr="00092214" w14:paraId="30210CF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325F8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18851DB" w14:textId="77777777" w:rsidR="009A1A51" w:rsidRPr="00DB7AB7" w:rsidRDefault="00306945" w:rsidP="00CE2D9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положеног испита студенти би требало да:</w:t>
            </w:r>
          </w:p>
          <w:p w14:paraId="35B909DD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да разуме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циљеве и исходе васпитно-образовног рада у условима наставе и у складу са њима поставља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оперативне циљеве и исходе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наставе, те припрема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реализују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наставни процес;</w:t>
            </w:r>
          </w:p>
          <w:p w14:paraId="16BC2BD2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познају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етапе наставног процеса, као и типологију и етапе наставног часа и у том контексту уме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да артикулишу 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наставу;</w:t>
            </w:r>
          </w:p>
          <w:p w14:paraId="4BE9C42C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разуме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и примењују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дидактичке принципе очигледности и апстрактности, систематичности и поступности, индвидуализације, диференцијације и интеграције, примерености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узрасту ученика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интеракције, 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ученика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, рационализације, научности;</w:t>
            </w:r>
          </w:p>
          <w:p w14:paraId="62179E41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да у складу са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постављеним циљевима и исходима наставе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структуром наставног садржаја врше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избор облика и метода наставног рада, дидактичких медија и наставних средстава;</w:t>
            </w:r>
          </w:p>
          <w:p w14:paraId="3F1F0E63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да врше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хоризонталну и вертикалну корелацију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(интеграцију)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садржаја у настави;</w:t>
            </w:r>
          </w:p>
          <w:p w14:paraId="2577BF96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познају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могућности дидак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тичког моделовања наставе и буду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за примену различитих дидактичких модела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(система)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у наставној пракси;</w:t>
            </w:r>
          </w:p>
          <w:p w14:paraId="7DFDAC3D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разуме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дидактичке принципе планирања и програмирања н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>аставе и у складу са њима буду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за тематско и оперативно планирање наставе, за учествовање у изради распореда часова, организацији</w:t>
            </w:r>
            <w:r w:rsid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реализацији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наставних екскурзија и других облика васпитно-образовног рада у основној школи;</w:t>
            </w:r>
          </w:p>
          <w:p w14:paraId="07C59CB2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за примену различитих техника оцењивања рада и постигнућа ученика;</w:t>
            </w:r>
          </w:p>
          <w:p w14:paraId="431907F2" w14:textId="77777777" w:rsidR="00164B39" w:rsidRPr="00164B39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за евалуацију дидактичке еф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икасности часа и самоевалуацију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325299FE" w14:textId="77777777" w:rsidR="009A1A51" w:rsidRPr="00164B39" w:rsidRDefault="00306945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sz w:val="20"/>
                <w:szCs w:val="20"/>
              </w:rPr>
              <w:t>има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критички однос пр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>ема иновацијама у настави и буду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иницијатор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организационо-концепцијских, програмских и просторно-технолошких промена у настави.</w:t>
            </w:r>
          </w:p>
          <w:p w14:paraId="25EA7F44" w14:textId="77777777" w:rsidR="009A1A51" w:rsidRPr="002E5BFB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буду заинтересовани и оспособљени за истраживање и рефлексију наставне праксе.</w:t>
            </w:r>
          </w:p>
        </w:tc>
      </w:tr>
      <w:tr w:rsidR="009A1A51" w:rsidRPr="00092214" w14:paraId="7DDE6854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FA976C" w14:textId="77777777" w:rsidR="009A1A51" w:rsidRPr="00092214" w:rsidRDefault="009A1A51" w:rsidP="00162F1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E8FFF92" w14:textId="77777777" w:rsidR="009A1A51" w:rsidRPr="00A570FB" w:rsidRDefault="009A1A51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54C6F43" w14:textId="77777777" w:rsidR="00A570FB" w:rsidRPr="00A570FB" w:rsidRDefault="00A570FB" w:rsidP="00CE2D9B">
            <w:p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Појам и суштина наставе. Историјски развој наставе. Поимање васпитања и образовања у процесу наставе. Појам и структура образовања (знање – врсте и нивои знања, вештине, навике, способности). Процес сазнања у настави. Курикуларни приступ настави. Циљеви и исходи васпитања и образовања у условима наставе. 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</w:t>
            </w:r>
            <w:r w:rsidR="00413387">
              <w:rPr>
                <w:rFonts w:ascii="Times New Roman" w:hAnsi="Times New Roman"/>
                <w:sz w:val="20"/>
                <w:szCs w:val="20"/>
                <w:lang w:val="sr-Latn-RS"/>
              </w:rPr>
              <w:t>мија наставних циљева.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Оперативни циљеви и исходи наставе.. Етапе наставног процеса – припремање или увођење ученика за рад, обрада садржаја, вежбање, понављање, вредновање. Типологија и етапе наставног часа.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ртикулација наставе.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Облици наставног рада – фронтални, групни, индивидуални, тандемски.</w:t>
            </w:r>
          </w:p>
          <w:p w14:paraId="0055347C" w14:textId="77777777" w:rsidR="009A1A51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</w:t>
            </w:r>
            <w:r w:rsidR="00780B8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радови, читање и рад на тексту</w:t>
            </w:r>
            <w:r w:rsidR="00780B8B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д</w:t>
            </w:r>
            <w:r w:rsidR="00780B8B">
              <w:rPr>
                <w:rFonts w:ascii="Times New Roman" w:hAnsi="Times New Roman"/>
                <w:sz w:val="20"/>
                <w:szCs w:val="20"/>
              </w:rPr>
              <w:t>идактичке игре, радионице и др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 Наставна средства и дидактички медији.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принципи и њихова имплементација у настави.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Дидактички модели наставе (индивидуализована, програмирана, проблемска, тимска, кооперативна, егземпларна,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пројектна, рецептивна настава и настава путем открића</w:t>
            </w:r>
            <w:r w:rsidR="00780B8B">
              <w:rPr>
                <w:rFonts w:ascii="Times New Roman" w:hAnsi="Times New Roman"/>
                <w:sz w:val="20"/>
                <w:szCs w:val="20"/>
              </w:rPr>
              <w:t>),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ланирање наставе и других облика васпитно-образовног рада – наставни план и програм; стратегијско и оперативно планирање наставе; тематско планирање наставе; припремање наставника за час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.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цењивање рада и постигнућа ученика – критеријуми, технике, грешке у оцењивању. Оцењивање дидактичке ефикасности часа и самоевалуација.</w:t>
            </w:r>
          </w:p>
          <w:p w14:paraId="5FCB3609" w14:textId="77777777" w:rsidR="00A570FB" w:rsidRDefault="009A1A51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E4F1EF" w14:textId="77777777" w:rsidR="00413387" w:rsidRPr="00413387" w:rsidRDefault="00413387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Реферати – усмена одбра</w:t>
            </w:r>
            <w:r w:rsidR="00162F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 писаног рада о изабраном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дидактичком проблему уз </w:t>
            </w:r>
            <w:r w:rsidR="00AA6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примену правила академског писања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коришћење савремених информационих технологија (у педагошкој лабораторији).</w:t>
            </w:r>
          </w:p>
          <w:p w14:paraId="17220697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Историјски развој наставе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самостално предавање студената 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о изабраном историјском раздобљу и личности </w:t>
            </w:r>
            <w:r>
              <w:rPr>
                <w:rFonts w:ascii="Times New Roman" w:hAnsi="Times New Roman"/>
                <w:sz w:val="20"/>
                <w:szCs w:val="20"/>
              </w:rPr>
              <w:t>и критичко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историјска анализа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0F637B24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Појам и структура образовања (знање – врсте и нивои знања, вештине, навике, способности)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практична вежба студената на одређеном наставном садржају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7677D4F7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Таксономи</w:t>
            </w:r>
            <w:r w:rsidR="00AA651D">
              <w:rPr>
                <w:rFonts w:ascii="Times New Roman" w:hAnsi="Times New Roman"/>
                <w:sz w:val="20"/>
                <w:szCs w:val="20"/>
                <w:lang w:val="sr-Latn-RS"/>
              </w:rPr>
              <w:t>ја наставних циљева</w:t>
            </w:r>
            <w:r w:rsidR="00AA651D">
              <w:rPr>
                <w:rFonts w:ascii="Times New Roman" w:hAnsi="Times New Roman"/>
                <w:sz w:val="20"/>
                <w:szCs w:val="20"/>
              </w:rPr>
              <w:t>;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перативни циљеви и исходи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наставе – </w:t>
            </w:r>
            <w:r>
              <w:rPr>
                <w:rFonts w:ascii="Times New Roman" w:hAnsi="Times New Roman"/>
                <w:sz w:val="20"/>
                <w:szCs w:val="20"/>
              </w:rPr>
              <w:t>практична вежба студената на одређеном садржају</w:t>
            </w:r>
          </w:p>
          <w:p w14:paraId="6E31ED1B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ртикулација </w:t>
            </w:r>
            <w:r>
              <w:rPr>
                <w:rFonts w:ascii="Times New Roman" w:hAnsi="Times New Roman"/>
                <w:sz w:val="20"/>
                <w:szCs w:val="20"/>
              </w:rPr>
              <w:t>часа обраде наставног садржаја применом различитих облика наставног рада –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самостална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практична вежба студената</w:t>
            </w:r>
          </w:p>
          <w:p w14:paraId="0C621BE0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 радови, читање и рад на тексту;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дидактичке игре, радионице и др.)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радионица</w:t>
            </w:r>
          </w:p>
          <w:p w14:paraId="2AD4059E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модели наставе (индивидуализована, програмирана, проблемска, тимска, кооперативна, егземпларна, пројектна, рецептивна настава и настава путем открића</w:t>
            </w:r>
            <w:r>
              <w:rPr>
                <w:rFonts w:ascii="Times New Roman" w:hAnsi="Times New Roman"/>
                <w:sz w:val="20"/>
                <w:szCs w:val="20"/>
              </w:rPr>
              <w:t>) -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и  самостални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рад студената на изради припреме за примену појединих модела.</w:t>
            </w:r>
          </w:p>
          <w:p w14:paraId="22E83C71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ланирање наставе и других облика васпитно-образовног рада – </w:t>
            </w:r>
            <w:r>
              <w:rPr>
                <w:rFonts w:ascii="Times New Roman" w:hAnsi="Times New Roman"/>
                <w:sz w:val="20"/>
                <w:szCs w:val="20"/>
              </w:rPr>
              <w:t>увид студената у школску документацију и израда распореда часова у складу са дидактичким принципима и захтевима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637DD0" w14:textId="77777777" w:rsidR="009A1A51" w:rsidRPr="002E5B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цењивање рада и постигнућа ученика – </w:t>
            </w:r>
            <w:r w:rsidR="00413387">
              <w:rPr>
                <w:rFonts w:ascii="Times New Roman" w:hAnsi="Times New Roman"/>
                <w:sz w:val="20"/>
                <w:szCs w:val="20"/>
              </w:rPr>
              <w:t>оцењивање ученичких радова и критичка дебата о критеријумима оцењивања.</w:t>
            </w:r>
          </w:p>
        </w:tc>
      </w:tr>
      <w:tr w:rsidR="009A1A51" w:rsidRPr="00092214" w14:paraId="7EF0146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8556190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5E8CC5AD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</w:rPr>
              <w:t>Вилотијевић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3A2485">
              <w:rPr>
                <w:rFonts w:ascii="Times New Roman" w:hAnsi="Times New Roman"/>
                <w:sz w:val="20"/>
                <w:szCs w:val="20"/>
              </w:rPr>
              <w:t xml:space="preserve"> Младен (2000): </w:t>
            </w:r>
            <w:r w:rsidRPr="003A2485">
              <w:rPr>
                <w:rFonts w:ascii="Times New Roman" w:hAnsi="Times New Roman"/>
                <w:i/>
                <w:sz w:val="20"/>
                <w:szCs w:val="20"/>
              </w:rPr>
              <w:t xml:space="preserve">Дидактика 1, 2 и 3. </w:t>
            </w:r>
            <w:r w:rsidRPr="003A2485">
              <w:rPr>
                <w:rFonts w:ascii="Times New Roman" w:hAnsi="Times New Roman"/>
                <w:sz w:val="20"/>
                <w:szCs w:val="20"/>
              </w:rPr>
              <w:t>Београд, Учитељски факултет (одабрана поглавља)</w:t>
            </w:r>
          </w:p>
          <w:p w14:paraId="59885B0F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Транавац, Н., Ђорђевић, Ј.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Педагогија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Београд, Научна КМД (одабрана поглавља)</w:t>
            </w:r>
          </w:p>
          <w:p w14:paraId="5F1A26CA" w14:textId="77777777" w:rsidR="00581216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Радовић, Вера Ж.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 наставним методама</w:t>
            </w: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>. Београд, Учитељски факултет.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094EF325" w14:textId="77777777" w:rsidR="00AA651D" w:rsidRPr="003A2485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Радовић, Вера Ж.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(2015): </w:t>
            </w:r>
            <w:r w:rsidR="00AA651D"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Rhetorice docens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Београд, Завод за уџбенике</w:t>
            </w:r>
            <w:r w:rsidR="00780B8B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4D28B2A" w14:textId="77777777" w:rsidR="00581216" w:rsidRPr="003A2485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</w:rPr>
              <w:t xml:space="preserve">Хавелка, Ненад и др. (2003): 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Оцењивање за развој ученика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Министарство просвете и спорта РС, Београд (одабрана по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гл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авља)</w:t>
            </w:r>
          </w:p>
          <w:p w14:paraId="0C3190FE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 (2019): Изазови аналитичког оцјењивања рада и постигнућа ученика.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Васпитање и образовање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XLIV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, 2, 17-30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649425BB" w14:textId="77777777" w:rsidR="009A1A51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Вера, Крстић, Невена (2019):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Објективност оцењивања у настави – докимолошка анализа фактора који зависе од ученика и од наставника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 У: у: Маринковић, С. (уред.): Наука, настава, учење – проблеми и перспективе. Ужице, Педагошки факултет у Ужицу, стр. 235-252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22785F63" w14:textId="77777777" w:rsidR="003A2485" w:rsidRPr="003A2485" w:rsidRDefault="003A2485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</w:rPr>
              <w:t>Kenned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y, Declan (2007):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Pisanje i upotreba ishoda učenja – priručnik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>. Beograd, Tempus kancelarija u Srbiji, str. 24-35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092214" w14:paraId="74891B10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5B4ACF03" w14:textId="70F5363B" w:rsidR="009A1A51" w:rsidRPr="003A2485" w:rsidRDefault="00DB7AB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FF49701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62F17" w:rsidRPr="00DB7AB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4551F74D" w14:textId="115E1A03" w:rsidR="009A1A51" w:rsidRPr="003A2485" w:rsidRDefault="009A1A51" w:rsidP="00DB7A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7AB7" w:rsidRPr="00CB0DBF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10552A4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E029B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4AC9FA8" w14:textId="77777777" w:rsidR="009A1A51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 и дијалошка метода наставног рада, метода демонстрације и метода практичних радова.</w:t>
            </w:r>
          </w:p>
          <w:p w14:paraId="3D75AB86" w14:textId="77777777" w:rsidR="00581216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Симулације у педагошкој лабораторији, радионица, „изокренута учионица“.</w:t>
            </w:r>
          </w:p>
          <w:p w14:paraId="6642160F" w14:textId="77777777" w:rsidR="009A1A51" w:rsidRPr="00092214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 и групни самостални радови студената (реферат, практичне вежбе и др.)</w:t>
            </w:r>
          </w:p>
        </w:tc>
      </w:tr>
      <w:tr w:rsidR="009A1A51" w:rsidRPr="00092214" w14:paraId="48A21E5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4282D6" w14:textId="55EC5B38" w:rsidR="009A1A51" w:rsidRPr="00092214" w:rsidRDefault="00CE2D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21BDF4D1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E71C35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2498FBD8" w14:textId="2CA16D41" w:rsidR="009A1A51" w:rsidRPr="00CE2D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C02558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98D2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80B8B" w:rsidRPr="00092214" w14:paraId="3500F11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F65B81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C540CBE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F79AC50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9D46A5C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E5B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80B8B" w:rsidRPr="00092214" w14:paraId="4973F05F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02EA70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8CA6195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32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70E40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8D834F1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12D31848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FD938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B6473C6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7BA5D67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39E1686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67A4F0BC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47573089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усмена одбрана реферата</w:t>
            </w:r>
          </w:p>
        </w:tc>
        <w:tc>
          <w:tcPr>
            <w:tcW w:w="1921" w:type="dxa"/>
            <w:vAlign w:val="center"/>
          </w:tcPr>
          <w:p w14:paraId="76EDE251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F102282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9088A0D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71B7A4A" w14:textId="77777777" w:rsidR="009A1A51" w:rsidRPr="00F41627" w:rsidRDefault="009A1A51" w:rsidP="005A499C">
      <w:pPr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62F17"/>
    <w:rsid w:val="00164B39"/>
    <w:rsid w:val="002268E0"/>
    <w:rsid w:val="002D0423"/>
    <w:rsid w:val="002E52CF"/>
    <w:rsid w:val="002E5BFB"/>
    <w:rsid w:val="002E6724"/>
    <w:rsid w:val="00306945"/>
    <w:rsid w:val="003A2485"/>
    <w:rsid w:val="00413387"/>
    <w:rsid w:val="00581216"/>
    <w:rsid w:val="005A499C"/>
    <w:rsid w:val="0067289D"/>
    <w:rsid w:val="006E30D7"/>
    <w:rsid w:val="00780B8B"/>
    <w:rsid w:val="007A58D1"/>
    <w:rsid w:val="00900371"/>
    <w:rsid w:val="00944501"/>
    <w:rsid w:val="009A1A51"/>
    <w:rsid w:val="00A570FB"/>
    <w:rsid w:val="00A8082B"/>
    <w:rsid w:val="00AA651D"/>
    <w:rsid w:val="00CB0DBF"/>
    <w:rsid w:val="00CE2D9B"/>
    <w:rsid w:val="00D077B8"/>
    <w:rsid w:val="00DB7AB7"/>
    <w:rsid w:val="00E77781"/>
    <w:rsid w:val="00E9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249A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24</cp:revision>
  <dcterms:created xsi:type="dcterms:W3CDTF">2020-05-27T18:24:00Z</dcterms:created>
  <dcterms:modified xsi:type="dcterms:W3CDTF">2021-07-07T08:09:00Z</dcterms:modified>
</cp:coreProperties>
</file>